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4A3" w:rsidRPr="00C020EE" w:rsidRDefault="002A04A3" w:rsidP="002A04A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020EE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2A04A3" w:rsidRPr="00C020EE" w:rsidRDefault="002A04A3" w:rsidP="002A04A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A04A3" w:rsidRPr="00C020EE" w:rsidRDefault="002A04A3" w:rsidP="002A04A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20EE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2A04A3" w:rsidRPr="00C020EE" w:rsidRDefault="002A04A3" w:rsidP="002A04A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020EE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2A04A3" w:rsidRPr="00C020EE" w:rsidRDefault="002A04A3" w:rsidP="002A04A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2A04A3" w:rsidRPr="00C020EE" w:rsidRDefault="002A04A3" w:rsidP="002A04A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020E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38.: </w:t>
      </w:r>
      <w:proofErr w:type="spellStart"/>
      <w:r w:rsidRPr="00C020E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NÚTaPCHaHCH</w:t>
      </w:r>
      <w:proofErr w:type="spellEnd"/>
      <w:r w:rsidRPr="00C020EE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Vyšné Hágy</w:t>
      </w:r>
    </w:p>
    <w:p w:rsidR="002A04A3" w:rsidRPr="00C020EE" w:rsidRDefault="002A04A3" w:rsidP="002A04A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2A04A3" w:rsidRPr="00C020EE" w:rsidRDefault="002A04A3" w:rsidP="002A04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20EE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20EE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2A04A3" w:rsidRPr="00C020EE" w:rsidRDefault="002A04A3" w:rsidP="002A04A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20EE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20EE">
        <w:rPr>
          <w:rFonts w:ascii="Times New Roman" w:hAnsi="Times New Roman" w:cs="Times New Roman"/>
          <w:sz w:val="20"/>
          <w:szCs w:val="20"/>
        </w:rPr>
        <w:t>Elektrina:</w:t>
      </w:r>
    </w:p>
    <w:p w:rsidR="002A04A3" w:rsidRPr="00C020EE" w:rsidRDefault="002A04A3" w:rsidP="002A04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20EE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2A04A3" w:rsidRPr="00C020EE" w:rsidRDefault="002A04A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016"/>
        <w:gridCol w:w="2277"/>
        <w:gridCol w:w="1133"/>
        <w:gridCol w:w="1421"/>
        <w:gridCol w:w="1474"/>
      </w:tblGrid>
      <w:tr w:rsidR="00696ABB" w:rsidRPr="00C020EE" w:rsidTr="002A04A3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C020E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2A04A3" w:rsidRPr="00C020EE" w:rsidRDefault="00696ABB" w:rsidP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C020EE" w:rsidRDefault="00696ABB" w:rsidP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150A55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2C5C5A"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C020EE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C020EE" w:rsidTr="00C020EE">
        <w:trPr>
          <w:trHeight w:hRule="exact" w:val="14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C020EE" w:rsidRDefault="002C5C5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>Národný ústav tuberkulózy pľúcnych chorôb a hrudníkovej chirurgie,  Vyšné Hágy 1 - hlavná budova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150A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1 205 000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2C5C5A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150A55"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54582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>24ZVS0000000235L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</w:rPr>
              <w:t>VN 22 kV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430 kW</w:t>
            </w:r>
          </w:p>
        </w:tc>
      </w:tr>
      <w:tr w:rsidR="002C5C5A" w:rsidRPr="00C020EE" w:rsidTr="00C020EE">
        <w:trPr>
          <w:trHeight w:hRule="exact" w:val="116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2C5C5A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C5C5A" w:rsidRPr="00C020EE" w:rsidRDefault="002C5C5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>Národný ústav tuberkulózy pľúcnych chorôb a hrudníkovej chirurgie, Vyšné Hágy 9003</w:t>
            </w:r>
            <w:r w:rsidR="00150A55"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>ČOV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150A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55 000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150A55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534619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bCs/>
                <w:sz w:val="20"/>
                <w:szCs w:val="20"/>
              </w:rPr>
              <w:t>24ZVS0000035934Q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C5A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  <w:r w:rsidR="00150A55"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5A" w:rsidRPr="00C020EE" w:rsidRDefault="002C5C5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020E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160 A</w:t>
            </w:r>
          </w:p>
        </w:tc>
      </w:tr>
    </w:tbl>
    <w:p w:rsidR="00A976C6" w:rsidRDefault="00C020EE"/>
    <w:p w:rsidR="00150A55" w:rsidRDefault="00150A55">
      <w:bookmarkStart w:id="0" w:name="_GoBack"/>
      <w:bookmarkEnd w:id="0"/>
    </w:p>
    <w:sectPr w:rsidR="00150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50A55"/>
    <w:rsid w:val="002A04A3"/>
    <w:rsid w:val="002C5C5A"/>
    <w:rsid w:val="00696ABB"/>
    <w:rsid w:val="009F334B"/>
    <w:rsid w:val="00A0742F"/>
    <w:rsid w:val="00C020EE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D629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2022-09-12T08:52:00Z</dcterms:created>
  <dcterms:modified xsi:type="dcterms:W3CDTF">2022-11-10T13:42:00Z</dcterms:modified>
</cp:coreProperties>
</file>